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5E1D" w14:textId="56221781"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b/>
          <w:bCs/>
          <w:sz w:val="20"/>
          <w:szCs w:val="20"/>
        </w:rPr>
        <w:t xml:space="preserve">SH&amp;E Advisor, </w:t>
      </w:r>
      <w:r w:rsidRPr="00361448">
        <w:rPr>
          <w:rFonts w:ascii="Calibri" w:eastAsia="Times New Roman" w:hAnsi="Calibri" w:cs="Calibri"/>
          <w:b/>
          <w:bCs/>
          <w:sz w:val="20"/>
          <w:szCs w:val="20"/>
        </w:rPr>
        <w:t>Retail -</w:t>
      </w:r>
      <w:r w:rsidRPr="00361448">
        <w:rPr>
          <w:rFonts w:ascii="Calibri" w:eastAsia="Times New Roman" w:hAnsi="Calibri" w:cs="Calibri"/>
          <w:b/>
          <w:bCs/>
          <w:sz w:val="20"/>
          <w:szCs w:val="20"/>
        </w:rPr>
        <w:t xml:space="preserve"> Greeley, CO, USA</w:t>
      </w:r>
    </w:p>
    <w:p w14:paraId="0B7F3FF3"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 xml:space="preserve">At Nutrien, our Purpose is to </w:t>
      </w:r>
      <w:r w:rsidRPr="00361448">
        <w:rPr>
          <w:rFonts w:ascii="Calibri" w:eastAsia="Times New Roman" w:hAnsi="Calibri" w:cs="Calibri"/>
          <w:b/>
          <w:bCs/>
          <w:sz w:val="20"/>
          <w:szCs w:val="20"/>
        </w:rPr>
        <w:t>grow our world from the ground up</w:t>
      </w:r>
      <w:r w:rsidRPr="00361448">
        <w:rPr>
          <w:rFonts w:ascii="Calibri" w:eastAsia="Times New Roman" w:hAnsi="Calibri" w:cs="Calibri"/>
          <w:sz w:val="20"/>
          <w:szCs w:val="20"/>
        </w:rPr>
        <w:t xml:space="preserve"> and we do so with safety and integrity as our core values. Nothing is more important than sending our people home safe, every day.</w:t>
      </w:r>
    </w:p>
    <w:p w14:paraId="2BC516B5"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 xml:space="preserve">Nutrien is a leading provider of agricultural products, services, and solutions. With approximately 20,000 employees world-wide, we are the largest producer of potash (by capacity) and one of the world’s largest producers of nitrogen and phosphate. We also </w:t>
      </w:r>
      <w:r w:rsidRPr="00361448">
        <w:rPr>
          <w:rFonts w:ascii="Calibri" w:eastAsia="Times New Roman" w:hAnsi="Calibri" w:cs="Calibri"/>
          <w:color w:val="222222"/>
          <w:sz w:val="20"/>
          <w:szCs w:val="20"/>
        </w:rPr>
        <w:t>operate a leading agriculture </w:t>
      </w:r>
      <w:r w:rsidRPr="00361448">
        <w:rPr>
          <w:rFonts w:ascii="Calibri" w:eastAsia="Times New Roman" w:hAnsi="Calibri" w:cs="Calibri"/>
          <w:sz w:val="20"/>
          <w:szCs w:val="20"/>
        </w:rPr>
        <w:t>retail</w:t>
      </w:r>
      <w:r w:rsidRPr="00361448">
        <w:rPr>
          <w:rFonts w:ascii="Calibri" w:eastAsia="Times New Roman" w:hAnsi="Calibri" w:cs="Calibri"/>
          <w:color w:val="222222"/>
          <w:sz w:val="20"/>
          <w:szCs w:val="20"/>
        </w:rPr>
        <w:t> network that services over 500,000 growers.</w:t>
      </w:r>
    </w:p>
    <w:p w14:paraId="4304F7E5"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 xml:space="preserve">We harvest the best. Diverse views and experience make us strong. We look for people who have a safety-first mindset, who are collaborative team players, who deliver on their commitments, who are innovators in search of a better way, and who believe in inclusion. </w:t>
      </w:r>
    </w:p>
    <w:p w14:paraId="30A6D360"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 xml:space="preserve">Working at Nutrien will provide you an opportunity to help us </w:t>
      </w:r>
      <w:r w:rsidRPr="00361448">
        <w:rPr>
          <w:rFonts w:ascii="Calibri" w:eastAsia="Times New Roman" w:hAnsi="Calibri" w:cs="Calibri"/>
          <w:i/>
          <w:iCs/>
          <w:sz w:val="20"/>
          <w:szCs w:val="20"/>
        </w:rPr>
        <w:t xml:space="preserve">Feed the </w:t>
      </w:r>
      <w:proofErr w:type="gramStart"/>
      <w:r w:rsidRPr="00361448">
        <w:rPr>
          <w:rFonts w:ascii="Calibri" w:eastAsia="Times New Roman" w:hAnsi="Calibri" w:cs="Calibri"/>
          <w:i/>
          <w:iCs/>
          <w:sz w:val="20"/>
          <w:szCs w:val="20"/>
        </w:rPr>
        <w:t xml:space="preserve">Future, </w:t>
      </w:r>
      <w:r w:rsidRPr="00361448">
        <w:rPr>
          <w:rFonts w:ascii="Calibri" w:eastAsia="Times New Roman" w:hAnsi="Calibri" w:cs="Calibri"/>
          <w:sz w:val="20"/>
          <w:szCs w:val="20"/>
        </w:rPr>
        <w:t>and</w:t>
      </w:r>
      <w:proofErr w:type="gramEnd"/>
      <w:r w:rsidRPr="00361448">
        <w:rPr>
          <w:rFonts w:ascii="Calibri" w:eastAsia="Times New Roman" w:hAnsi="Calibri" w:cs="Calibri"/>
          <w:sz w:val="20"/>
          <w:szCs w:val="20"/>
        </w:rPr>
        <w:t xml:space="preserve"> grow your career.</w:t>
      </w:r>
    </w:p>
    <w:p w14:paraId="3EE29B8C" w14:textId="77777777" w:rsid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 xml:space="preserve">Reporting to the Sr Manager, LPI Safety and Health this position is responsible for supporting Manufacturing and Engineering locations with safety, health and environmental programs and training to ensure safe operations at these facilities. </w:t>
      </w:r>
    </w:p>
    <w:p w14:paraId="7083F744" w14:textId="16762FCB"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Times New Roman" w:eastAsia="Times New Roman" w:hAnsi="Times New Roman" w:cs="Times New Roman"/>
          <w:sz w:val="24"/>
          <w:szCs w:val="24"/>
        </w:rPr>
        <w:t> </w:t>
      </w:r>
      <w:r w:rsidRPr="00361448">
        <w:rPr>
          <w:rFonts w:ascii="Calibri" w:eastAsia="Times New Roman" w:hAnsi="Calibri" w:cs="Calibri"/>
          <w:b/>
          <w:bCs/>
          <w:sz w:val="20"/>
          <w:szCs w:val="20"/>
        </w:rPr>
        <w:t xml:space="preserve">What you will do: </w:t>
      </w:r>
    </w:p>
    <w:p w14:paraId="11B1D85A" w14:textId="77777777" w:rsidR="00361448" w:rsidRPr="00361448" w:rsidRDefault="00361448" w:rsidP="00361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Regulatory Responsibilities</w:t>
      </w:r>
    </w:p>
    <w:p w14:paraId="6EC5B6DB"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Identify SH&amp;E, OSHA, EPA, </w:t>
      </w:r>
      <w:proofErr w:type="gramStart"/>
      <w:r w:rsidRPr="00361448">
        <w:rPr>
          <w:rFonts w:ascii="Calibri" w:eastAsia="Times New Roman" w:hAnsi="Calibri" w:cs="Calibri"/>
          <w:color w:val="000000"/>
          <w:sz w:val="20"/>
          <w:szCs w:val="20"/>
        </w:rPr>
        <w:t>DOT</w:t>
      </w:r>
      <w:proofErr w:type="gramEnd"/>
      <w:r w:rsidRPr="00361448">
        <w:rPr>
          <w:rFonts w:ascii="Calibri" w:eastAsia="Times New Roman" w:hAnsi="Calibri" w:cs="Calibri"/>
          <w:color w:val="000000"/>
          <w:sz w:val="20"/>
          <w:szCs w:val="20"/>
        </w:rPr>
        <w:t xml:space="preserve"> and DHS regulations applicable to materials and processes at facilities and assist in understanding EHS, OSHA, EPA, DOT and DHS regulations, standards and programs</w:t>
      </w:r>
    </w:p>
    <w:p w14:paraId="3204D84F"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Conduct company EHS compliance audits</w:t>
      </w:r>
    </w:p>
    <w:p w14:paraId="7EEB2623"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Prepare and lead training meetings and train-the-trainer sessions</w:t>
      </w:r>
    </w:p>
    <w:p w14:paraId="1E230BF2"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Advise and support facilities during interaction with regulatory agencies</w:t>
      </w:r>
    </w:p>
    <w:p w14:paraId="418E06E0"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Keep apprised of federal, </w:t>
      </w:r>
      <w:proofErr w:type="gramStart"/>
      <w:r w:rsidRPr="00361448">
        <w:rPr>
          <w:rFonts w:ascii="Calibri" w:eastAsia="Times New Roman" w:hAnsi="Calibri" w:cs="Calibri"/>
          <w:color w:val="000000"/>
          <w:sz w:val="20"/>
          <w:szCs w:val="20"/>
        </w:rPr>
        <w:t>state</w:t>
      </w:r>
      <w:proofErr w:type="gramEnd"/>
      <w:r w:rsidRPr="00361448">
        <w:rPr>
          <w:rFonts w:ascii="Calibri" w:eastAsia="Times New Roman" w:hAnsi="Calibri" w:cs="Calibri"/>
          <w:color w:val="000000"/>
          <w:sz w:val="20"/>
          <w:szCs w:val="20"/>
        </w:rPr>
        <w:t xml:space="preserve"> and regional laws and regulations affecting facilities and maintain working relationships with regulatory agencies</w:t>
      </w:r>
    </w:p>
    <w:p w14:paraId="00AA8F8D" w14:textId="77777777" w:rsidR="00361448" w:rsidRPr="00361448" w:rsidRDefault="00361448" w:rsidP="00361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Safety </w:t>
      </w:r>
    </w:p>
    <w:p w14:paraId="2A51D556"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Investigate incidents such as injuries, vehicle accidents and property damage</w:t>
      </w:r>
    </w:p>
    <w:p w14:paraId="2072182A"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Determine root cause of incidents and oversee preparation of corrective action plans for each incident</w:t>
      </w:r>
    </w:p>
    <w:p w14:paraId="5415D305"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Ensure timely notification is made to regulatory agencies and company management for incidents</w:t>
      </w:r>
    </w:p>
    <w:p w14:paraId="644D3B25"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Monitor facilities for unsafe work practices and unsafe work conditions and support Near Miss Reporting at facilities</w:t>
      </w:r>
    </w:p>
    <w:p w14:paraId="01E2F82D" w14:textId="77777777" w:rsidR="00361448" w:rsidRPr="00361448" w:rsidRDefault="00361448" w:rsidP="003614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Environmental Engagement</w:t>
      </w:r>
    </w:p>
    <w:p w14:paraId="7B5781E1"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Knowledge of FIFRA, air permitting, storm/wastewater management, hazardous waste management, remediation and be able to produce reporting requirements for each area</w:t>
      </w:r>
    </w:p>
    <w:p w14:paraId="671E8308"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Respond and coordinate spill response efforts</w:t>
      </w:r>
    </w:p>
    <w:p w14:paraId="1895C936"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Evaluate and advise on operational practices at locations for environmental risk</w:t>
      </w:r>
    </w:p>
    <w:p w14:paraId="4554E765"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Evaluate and advise on proposed acquisitions and divestitures for safety and environmental risk</w:t>
      </w:r>
    </w:p>
    <w:p w14:paraId="653DF22B"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Support facility and Division management on construction projects</w:t>
      </w:r>
    </w:p>
    <w:p w14:paraId="14804BB7"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Assure preparation, </w:t>
      </w:r>
      <w:proofErr w:type="gramStart"/>
      <w:r w:rsidRPr="00361448">
        <w:rPr>
          <w:rFonts w:ascii="Calibri" w:eastAsia="Times New Roman" w:hAnsi="Calibri" w:cs="Calibri"/>
          <w:color w:val="000000"/>
          <w:sz w:val="20"/>
          <w:szCs w:val="20"/>
        </w:rPr>
        <w:t>submittal</w:t>
      </w:r>
      <w:proofErr w:type="gramEnd"/>
      <w:r w:rsidRPr="00361448">
        <w:rPr>
          <w:rFonts w:ascii="Calibri" w:eastAsia="Times New Roman" w:hAnsi="Calibri" w:cs="Calibri"/>
          <w:color w:val="000000"/>
          <w:sz w:val="20"/>
          <w:szCs w:val="20"/>
        </w:rPr>
        <w:t xml:space="preserve"> and maintenance of RMP/PSM plans, SARA Tier II and Pesticide Production Reports</w:t>
      </w:r>
    </w:p>
    <w:p w14:paraId="18E57B22" w14:textId="77777777" w:rsidR="00361448" w:rsidRPr="00361448" w:rsidRDefault="00361448" w:rsidP="003614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Assist facilities on waste management issues</w:t>
      </w:r>
    </w:p>
    <w:p w14:paraId="3511C608" w14:textId="77777777" w:rsidR="00361448" w:rsidRDefault="00361448" w:rsidP="00361448">
      <w:pPr>
        <w:spacing w:before="100" w:beforeAutospacing="1" w:after="0" w:line="240" w:lineRule="auto"/>
        <w:rPr>
          <w:rFonts w:ascii="Calibri" w:eastAsia="Times New Roman" w:hAnsi="Calibri" w:cs="Calibri"/>
          <w:b/>
          <w:bCs/>
          <w:sz w:val="20"/>
          <w:szCs w:val="20"/>
        </w:rPr>
      </w:pPr>
    </w:p>
    <w:p w14:paraId="36B17E0D" w14:textId="74ECA20D"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b/>
          <w:bCs/>
          <w:sz w:val="20"/>
          <w:szCs w:val="20"/>
        </w:rPr>
        <w:lastRenderedPageBreak/>
        <w:t xml:space="preserve">What you will bring: </w:t>
      </w:r>
    </w:p>
    <w:p w14:paraId="523D8320"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High school diploma required</w:t>
      </w:r>
    </w:p>
    <w:p w14:paraId="1CDC4AA1"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Bachelor's degree in safety, environmental </w:t>
      </w:r>
      <w:proofErr w:type="gramStart"/>
      <w:r w:rsidRPr="00361448">
        <w:rPr>
          <w:rFonts w:ascii="Calibri" w:eastAsia="Times New Roman" w:hAnsi="Calibri" w:cs="Calibri"/>
          <w:color w:val="000000"/>
          <w:sz w:val="20"/>
          <w:szCs w:val="20"/>
        </w:rPr>
        <w:t>science</w:t>
      </w:r>
      <w:proofErr w:type="gramEnd"/>
      <w:r w:rsidRPr="00361448">
        <w:rPr>
          <w:rFonts w:ascii="Calibri" w:eastAsia="Times New Roman" w:hAnsi="Calibri" w:cs="Calibri"/>
          <w:color w:val="000000"/>
          <w:sz w:val="20"/>
          <w:szCs w:val="20"/>
        </w:rPr>
        <w:t xml:space="preserve"> or related field preferred</w:t>
      </w:r>
    </w:p>
    <w:p w14:paraId="4A27BA76"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Professional certification (in safety or environmental field) preferred; any applicant hired will be expected to obtain a Professional Certification in Safety</w:t>
      </w:r>
    </w:p>
    <w:p w14:paraId="71290EA4"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Knowledge of federal and state laws and regulations including (but not limited) to OSHA, PSM, EPA, RMP, DHS, State Dept. of Agriculture, State environmental and DOT agencies; minimum of 5 years work experience</w:t>
      </w:r>
    </w:p>
    <w:p w14:paraId="4F23983F"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Must be self–motivated and disciplined requiring little to no direct supervision, ability to concurrently deal with multiple projects and meet deadlines</w:t>
      </w:r>
    </w:p>
    <w:p w14:paraId="23948DAB"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Computer literacy with proficiency in Microsoft Office programs including MS Word, </w:t>
      </w:r>
      <w:proofErr w:type="gramStart"/>
      <w:r w:rsidRPr="00361448">
        <w:rPr>
          <w:rFonts w:ascii="Calibri" w:eastAsia="Times New Roman" w:hAnsi="Calibri" w:cs="Calibri"/>
          <w:color w:val="000000"/>
          <w:sz w:val="20"/>
          <w:szCs w:val="20"/>
        </w:rPr>
        <w:t>PowerPoint</w:t>
      </w:r>
      <w:proofErr w:type="gramEnd"/>
      <w:r w:rsidRPr="00361448">
        <w:rPr>
          <w:rFonts w:ascii="Calibri" w:eastAsia="Times New Roman" w:hAnsi="Calibri" w:cs="Calibri"/>
          <w:color w:val="000000"/>
          <w:sz w:val="20"/>
          <w:szCs w:val="20"/>
        </w:rPr>
        <w:t xml:space="preserve"> and Excel</w:t>
      </w:r>
    </w:p>
    <w:p w14:paraId="150B985D"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Ability to travel up to 50% of the time, with overnight travel approximately 20% of the time</w:t>
      </w:r>
    </w:p>
    <w:p w14:paraId="78E0E6F2"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Ability to work outdoors in a wide range of temperatures and weather conditions</w:t>
      </w:r>
    </w:p>
    <w:p w14:paraId="6708D6D6"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Ability to be certified by a physician to wear a respirator and wear personal protective equipment</w:t>
      </w:r>
    </w:p>
    <w:p w14:paraId="5926B292" w14:textId="77777777" w:rsidR="00361448" w:rsidRPr="00361448" w:rsidRDefault="00361448" w:rsidP="003614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Ability to operate in a drug-free workplace and possess a US driver’s license</w:t>
      </w:r>
    </w:p>
    <w:p w14:paraId="008F56BF" w14:textId="006396C7"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b/>
          <w:bCs/>
          <w:sz w:val="20"/>
          <w:szCs w:val="20"/>
        </w:rPr>
        <w:t>Compensation &amp; Benefits:</w:t>
      </w:r>
      <w:r w:rsidRPr="00361448">
        <w:rPr>
          <w:rFonts w:ascii="Times New Roman" w:eastAsia="Times New Roman" w:hAnsi="Times New Roman" w:cs="Times New Roman"/>
          <w:sz w:val="24"/>
          <w:szCs w:val="24"/>
        </w:rPr>
        <w:t> </w:t>
      </w:r>
    </w:p>
    <w:p w14:paraId="07A4A8A0" w14:textId="4A9CE755"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$64,750-$92,50</w:t>
      </w:r>
      <w:r>
        <w:rPr>
          <w:rFonts w:ascii="Calibri" w:eastAsia="Times New Roman" w:hAnsi="Calibri" w:cs="Calibri"/>
          <w:sz w:val="20"/>
          <w:szCs w:val="20"/>
        </w:rPr>
        <w:t>0</w:t>
      </w:r>
      <w:r w:rsidRPr="00361448">
        <w:rPr>
          <w:rFonts w:ascii="Times New Roman" w:eastAsia="Times New Roman" w:hAnsi="Times New Roman" w:cs="Times New Roman"/>
          <w:sz w:val="24"/>
          <w:szCs w:val="24"/>
        </w:rPr>
        <w:t> </w:t>
      </w:r>
    </w:p>
    <w:p w14:paraId="543EF67B" w14:textId="40A4EF85"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xml:space="preserve">We provide an attractive benefits package that includes comprehensive medical, dental, vision coverage, and life insurance and well as disability coverage for positions working more than 30 hours per week. In addition, we have a retirement program that encourages our employees to save for the longer term, with generous matching employer contributions.  Our benefit package also demonstrates our culture of care with paid vacation, sick </w:t>
      </w:r>
      <w:proofErr w:type="gramStart"/>
      <w:r w:rsidRPr="00361448">
        <w:rPr>
          <w:rFonts w:ascii="Calibri" w:eastAsia="Times New Roman" w:hAnsi="Calibri" w:cs="Calibri"/>
          <w:color w:val="000000"/>
          <w:sz w:val="20"/>
          <w:szCs w:val="20"/>
        </w:rPr>
        <w:t>days</w:t>
      </w:r>
      <w:proofErr w:type="gramEnd"/>
      <w:r w:rsidRPr="00361448">
        <w:rPr>
          <w:rFonts w:ascii="Calibri" w:eastAsia="Times New Roman" w:hAnsi="Calibri" w:cs="Calibri"/>
          <w:color w:val="000000"/>
          <w:sz w:val="20"/>
          <w:szCs w:val="20"/>
        </w:rPr>
        <w:t xml:space="preserve"> and holidays as well as paid personal and maternity/parental leaves and an Employee and Family Assistance Program.  Details of the benefits package will be shared in the application process. </w:t>
      </w:r>
    </w:p>
    <w:p w14:paraId="440D61EE" w14:textId="2DE9D0F8"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In addition to base pay, this role is also eligible to participate in our annual incentive plan, consistent with the terms of our plan(s), which provide discretionary award opportunities reflecting components such as performance of the company and the employee.  Details will be discussed through the application process.</w:t>
      </w:r>
    </w:p>
    <w:p w14:paraId="5072CB91" w14:textId="77777777" w:rsidR="00361448" w:rsidRPr="00361448" w:rsidRDefault="00361448" w:rsidP="00361448">
      <w:pPr>
        <w:spacing w:before="100" w:beforeAutospacing="1" w:after="0"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This information is provided in compliance with the Colorado Equal Pay for Equal Work Act and is the company's good faith and reasonable estimate of the compensation range and benefits offered for this position.  The compensation offered to the successful applicant may vary based on factors including experience, skills, education, location, and other job-related reasons.  Nutrien also makes internal equity a consideration in all pay decisions. </w:t>
      </w:r>
    </w:p>
    <w:p w14:paraId="09CFFB78" w14:textId="77777777" w:rsidR="00361448" w:rsidRDefault="00361448" w:rsidP="00361448">
      <w:pPr>
        <w:spacing w:after="0" w:line="240" w:lineRule="auto"/>
        <w:ind w:left="720"/>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 </w:t>
      </w:r>
    </w:p>
    <w:p w14:paraId="75C5D659" w14:textId="09A13DE4" w:rsidR="00361448" w:rsidRPr="00361448" w:rsidRDefault="00361448" w:rsidP="00361448">
      <w:pPr>
        <w:spacing w:after="0" w:line="240" w:lineRule="auto"/>
        <w:rPr>
          <w:rFonts w:ascii="Times New Roman" w:eastAsia="Times New Roman" w:hAnsi="Times New Roman" w:cs="Times New Roman"/>
          <w:sz w:val="24"/>
          <w:szCs w:val="24"/>
        </w:rPr>
      </w:pPr>
      <w:r w:rsidRPr="00361448">
        <w:rPr>
          <w:rFonts w:ascii="Calibri" w:eastAsia="Times New Roman" w:hAnsi="Calibri" w:cs="Calibri"/>
          <w:b/>
          <w:bCs/>
          <w:color w:val="000000"/>
          <w:sz w:val="20"/>
          <w:szCs w:val="20"/>
        </w:rPr>
        <w:t>Are you a good match? Apply today!</w:t>
      </w:r>
    </w:p>
    <w:p w14:paraId="41BD15E2"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sz w:val="20"/>
          <w:szCs w:val="20"/>
        </w:rPr>
        <w:t>Nutrien is an equal opportunity employer that is committed to creating an inclusive workplace.  We evaluate qualified applicants without regard to race, color, religion, age, sex, sexual orientation, gender identity, genetic information, national origin, disability, veteran status, and other legally protected characteristics</w:t>
      </w:r>
    </w:p>
    <w:p w14:paraId="0DFD5B31" w14:textId="77777777" w:rsidR="00361448" w:rsidRPr="00361448" w:rsidRDefault="00361448" w:rsidP="00361448">
      <w:pPr>
        <w:spacing w:before="100" w:beforeAutospacing="1" w:after="200" w:line="240" w:lineRule="auto"/>
        <w:rPr>
          <w:rFonts w:ascii="Times New Roman" w:eastAsia="Times New Roman" w:hAnsi="Times New Roman" w:cs="Times New Roman"/>
          <w:sz w:val="24"/>
          <w:szCs w:val="24"/>
        </w:rPr>
      </w:pPr>
      <w:r w:rsidRPr="00361448">
        <w:rPr>
          <w:rFonts w:ascii="Calibri" w:eastAsia="Times New Roman" w:hAnsi="Calibri" w:cs="Calibri"/>
          <w:color w:val="000000"/>
          <w:sz w:val="20"/>
          <w:szCs w:val="20"/>
        </w:rPr>
        <w:t>This job will remain posted until filled. In accordance with Nutrien policies, you will </w:t>
      </w:r>
      <w:r w:rsidRPr="00361448">
        <w:rPr>
          <w:rFonts w:ascii="Calibri" w:eastAsia="Times New Roman" w:hAnsi="Calibri" w:cs="Calibri"/>
          <w:sz w:val="20"/>
          <w:szCs w:val="20"/>
        </w:rPr>
        <w:t xml:space="preserve">be required to undergo a background check and may be required to undergo a substance test. </w:t>
      </w:r>
      <w:r w:rsidRPr="00361448">
        <w:rPr>
          <w:rFonts w:ascii="Calibri" w:eastAsia="Times New Roman" w:hAnsi="Calibri" w:cs="Calibri"/>
          <w:color w:val="000000"/>
          <w:sz w:val="20"/>
          <w:szCs w:val="20"/>
        </w:rPr>
        <w:t>While we appreciate all applications we receive, only candidates under consideration will be contacted.</w:t>
      </w:r>
    </w:p>
    <w:p w14:paraId="4BA02358" w14:textId="77777777" w:rsidR="00361448" w:rsidRPr="00361448" w:rsidRDefault="00361448" w:rsidP="00361448">
      <w:pPr>
        <w:spacing w:after="300" w:line="240" w:lineRule="auto"/>
        <w:rPr>
          <w:rFonts w:ascii="Times New Roman" w:eastAsia="Times New Roman" w:hAnsi="Times New Roman" w:cs="Times New Roman"/>
          <w:sz w:val="24"/>
          <w:szCs w:val="24"/>
        </w:rPr>
      </w:pPr>
      <w:r w:rsidRPr="00361448">
        <w:rPr>
          <w:rFonts w:ascii="Calibri" w:eastAsia="Times New Roman" w:hAnsi="Calibri" w:cs="Calibri"/>
          <w:b/>
          <w:bCs/>
          <w:color w:val="000000"/>
          <w:sz w:val="20"/>
          <w:szCs w:val="20"/>
        </w:rPr>
        <w:t>To stay connected to us and for the latest job postings and news, follow us on:</w:t>
      </w:r>
      <w:r w:rsidRPr="00361448">
        <w:rPr>
          <w:rFonts w:ascii="Calibri" w:eastAsia="Times New Roman" w:hAnsi="Calibri" w:cs="Calibri"/>
          <w:sz w:val="20"/>
          <w:szCs w:val="20"/>
        </w:rPr>
        <w:t xml:space="preserve"> </w:t>
      </w:r>
      <w:hyperlink r:id="rId5" w:tgtFrame="_blank" w:history="1">
        <w:r w:rsidRPr="00361448">
          <w:rPr>
            <w:rFonts w:ascii="Calibri" w:eastAsia="Times New Roman" w:hAnsi="Calibri" w:cs="Calibri"/>
            <w:color w:val="0000FF"/>
            <w:sz w:val="20"/>
            <w:szCs w:val="20"/>
            <w:u w:val="single"/>
          </w:rPr>
          <w:t> LinkedIn</w:t>
        </w:r>
      </w:hyperlink>
      <w:r w:rsidRPr="00361448">
        <w:rPr>
          <w:rFonts w:ascii="Calibri" w:eastAsia="Times New Roman" w:hAnsi="Calibri" w:cs="Calibri"/>
          <w:color w:val="000000"/>
          <w:sz w:val="20"/>
          <w:szCs w:val="20"/>
        </w:rPr>
        <w:t>, </w:t>
      </w:r>
      <w:hyperlink r:id="rId6" w:tgtFrame="_blank" w:history="1">
        <w:r w:rsidRPr="00361448">
          <w:rPr>
            <w:rFonts w:ascii="Calibri" w:eastAsia="Times New Roman" w:hAnsi="Calibri" w:cs="Calibri"/>
            <w:color w:val="005696"/>
            <w:sz w:val="20"/>
            <w:szCs w:val="20"/>
            <w:u w:val="single"/>
          </w:rPr>
          <w:t>Facebook</w:t>
        </w:r>
      </w:hyperlink>
      <w:r w:rsidRPr="00361448">
        <w:rPr>
          <w:rFonts w:ascii="Calibri" w:eastAsia="Times New Roman" w:hAnsi="Calibri" w:cs="Calibri"/>
          <w:color w:val="000000"/>
          <w:sz w:val="20"/>
          <w:szCs w:val="20"/>
        </w:rPr>
        <w:t> and</w:t>
      </w:r>
      <w:hyperlink r:id="rId7" w:tgtFrame="_blank" w:history="1">
        <w:r w:rsidRPr="00361448">
          <w:rPr>
            <w:rFonts w:ascii="Calibri" w:eastAsia="Times New Roman" w:hAnsi="Calibri" w:cs="Calibri"/>
            <w:color w:val="0000FF"/>
            <w:sz w:val="20"/>
            <w:szCs w:val="20"/>
            <w:u w:val="single"/>
          </w:rPr>
          <w:t> Twitter</w:t>
        </w:r>
      </w:hyperlink>
      <w:r w:rsidRPr="00361448">
        <w:rPr>
          <w:rFonts w:ascii="Calibri" w:eastAsia="Times New Roman" w:hAnsi="Calibri" w:cs="Calibri"/>
          <w:color w:val="000000"/>
          <w:sz w:val="20"/>
          <w:szCs w:val="20"/>
        </w:rPr>
        <w:t> </w:t>
      </w:r>
    </w:p>
    <w:p w14:paraId="68D941C6" w14:textId="094B8465" w:rsidR="00A9789C" w:rsidRPr="00361448" w:rsidRDefault="00361448" w:rsidP="00361448">
      <w:pPr>
        <w:spacing w:after="300" w:line="240" w:lineRule="auto"/>
        <w:rPr>
          <w:rFonts w:ascii="Times New Roman" w:eastAsia="Times New Roman" w:hAnsi="Times New Roman" w:cs="Times New Roman"/>
          <w:sz w:val="24"/>
          <w:szCs w:val="24"/>
        </w:rPr>
      </w:pPr>
      <w:r w:rsidRPr="00361448">
        <w:rPr>
          <w:rFonts w:ascii="Times New Roman" w:eastAsia="Times New Roman" w:hAnsi="Times New Roman" w:cs="Times New Roman"/>
          <w:sz w:val="24"/>
          <w:szCs w:val="24"/>
        </w:rPr>
        <w:t> </w:t>
      </w:r>
      <w:r w:rsidRPr="00361448">
        <w:rPr>
          <w:rFonts w:ascii="Calibri" w:eastAsia="Times New Roman" w:hAnsi="Calibri" w:cs="Calibri"/>
          <w:color w:val="000000"/>
          <w:sz w:val="20"/>
          <w:szCs w:val="20"/>
        </w:rPr>
        <w:t>**EOE race/color/sex/sexual orientation/gender identity/disability/veteran</w:t>
      </w:r>
    </w:p>
    <w:sectPr w:rsidR="00A9789C" w:rsidRPr="0036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46C4"/>
    <w:multiLevelType w:val="multilevel"/>
    <w:tmpl w:val="2E20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B24F5"/>
    <w:multiLevelType w:val="multilevel"/>
    <w:tmpl w:val="E94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48"/>
    <w:rsid w:val="00361448"/>
    <w:rsid w:val="00A9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022B"/>
  <w15:chartTrackingRefBased/>
  <w15:docId w15:val="{CAA05BC5-6F0F-4754-8A0C-ADF1F1B5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448"/>
    <w:rPr>
      <w:b/>
      <w:bCs/>
    </w:rPr>
  </w:style>
  <w:style w:type="character" w:styleId="Emphasis">
    <w:name w:val="Emphasis"/>
    <w:basedOn w:val="DefaultParagraphFont"/>
    <w:uiPriority w:val="20"/>
    <w:qFormat/>
    <w:rsid w:val="00361448"/>
    <w:rPr>
      <w:i/>
      <w:iCs/>
    </w:rPr>
  </w:style>
  <w:style w:type="character" w:styleId="Hyperlink">
    <w:name w:val="Hyperlink"/>
    <w:basedOn w:val="DefaultParagraphFont"/>
    <w:uiPriority w:val="99"/>
    <w:semiHidden/>
    <w:unhideWhenUsed/>
    <w:rsid w:val="0036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nutrienltd?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utrienltd/" TargetMode="External"/><Relationship Id="rId5" Type="http://schemas.openxmlformats.org/officeDocument/2006/relationships/hyperlink" Target="https://www.linkedin.com/company/nutri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Olson</dc:creator>
  <cp:keywords/>
  <dc:description/>
  <cp:lastModifiedBy>Alison Olson</cp:lastModifiedBy>
  <cp:revision>1</cp:revision>
  <dcterms:created xsi:type="dcterms:W3CDTF">2021-08-31T21:45:00Z</dcterms:created>
  <dcterms:modified xsi:type="dcterms:W3CDTF">2021-08-31T21:46:00Z</dcterms:modified>
</cp:coreProperties>
</file>